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5FD8D" w14:textId="6CE4E39F" w:rsidR="008171EA" w:rsidRPr="00C11599" w:rsidRDefault="00536A8E" w:rsidP="002154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C115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Сообщение о планируемом изъятии для государственных </w:t>
      </w:r>
      <w:r w:rsidR="00334F3A" w:rsidRPr="00C115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 объектов </w:t>
      </w:r>
      <w:r w:rsidR="00A95F6A" w:rsidRPr="00C115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недвижимого имущества </w:t>
      </w:r>
      <w:bookmarkStart w:id="1" w:name="_Hlk201649831"/>
      <w:r w:rsidR="0021543C" w:rsidRPr="00C115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территории</w:t>
      </w:r>
      <w:bookmarkEnd w:id="1"/>
      <w:r w:rsidR="00C11599" w:rsidRPr="00C115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вблизи владения 12 по Малой Почтовой улице</w:t>
      </w:r>
    </w:p>
    <w:p w14:paraId="19FCD2AE" w14:textId="77777777" w:rsidR="002C77DE" w:rsidRPr="00C11599" w:rsidRDefault="002C77DE" w:rsidP="005C7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2B297E" w14:textId="34612670" w:rsidR="004C0271" w:rsidRPr="00C11599" w:rsidRDefault="00334F3A" w:rsidP="00582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изъятия для государственных нужд </w:t>
      </w:r>
      <w:r w:rsidR="00B5796F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освобождение </w:t>
      </w:r>
      <w:r w:rsidR="0021543C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</w:t>
      </w:r>
      <w:r w:rsidR="00D17E53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1543C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11599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>вблизи владения 12 по Малой Почтовой улице</w:t>
      </w:r>
      <w:r w:rsidR="004C0271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9E376CD" w14:textId="125A85DC" w:rsidR="004C0271" w:rsidRDefault="004F3D92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F35817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раницы зон планируемого размещения вышеуказанн</w:t>
      </w:r>
      <w:r w:rsidR="008673F5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F35817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673F5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35817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30E8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утверждены постановлением Правительства Москвы</w:t>
      </w:r>
      <w:r w:rsidR="00AE37F3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C0271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C11599" w:rsidRPr="00C11599">
        <w:rPr>
          <w:rFonts w:ascii="Times New Roman" w:eastAsia="Times New Roman" w:hAnsi="Times New Roman" w:cs="Times New Roman"/>
          <w:sz w:val="26"/>
          <w:szCs w:val="26"/>
          <w:lang w:eastAsia="ru-RU"/>
        </w:rPr>
        <w:t>16 июля 2025 г. № 1674-ПП.</w:t>
      </w:r>
    </w:p>
    <w:p w14:paraId="265180DF" w14:textId="77777777" w:rsidR="00536A8E" w:rsidRPr="008D3740" w:rsidRDefault="00536A8E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компенсации за изымаемые объекты недвижимого имущества будут происходить в рамках действующего законодательства в соответствии со статьями 49, 56.5, 56.8 Земельного кодекса Российской Федерации, статьями 279 и 281 Гражданского кодекса Российской Федерации, статьям</w:t>
      </w:r>
      <w:r w:rsidR="006B4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9-11 и 28 Федерального закона 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05.04.2013 № 43-ФЗ «Об особенностях регулирования отдельных правоотношений </w:t>
      </w:r>
      <w:r w:rsidR="003B507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присоединением к субъекту Российской Федерации – городу федерального значения Москве территорий и о внесении изменений в отдельные законодательные акты Российской Федерации».</w:t>
      </w:r>
    </w:p>
    <w:p w14:paraId="1FC9C228" w14:textId="77777777" w:rsidR="00536A8E" w:rsidRPr="008D3740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зон плани</w:t>
      </w:r>
      <w:r w:rsidR="00B650F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руемого размещения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вышеуказанн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прилагаю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тся.</w:t>
      </w:r>
    </w:p>
    <w:p w14:paraId="1A2A3587" w14:textId="7A58D618" w:rsidR="00536A8E" w:rsidRPr="009972B6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BC3EB3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</w:t>
      </w:r>
      <w:r w:rsidR="00B650F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осударственных нужд по телефон</w:t>
      </w:r>
      <w:r w:rsidR="005D4811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14:paraId="605429F9" w14:textId="5DC21D00" w:rsidR="00536A8E" w:rsidRPr="009972B6" w:rsidRDefault="00B17321" w:rsidP="003D45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(495) </w:t>
      </w:r>
      <w:r w:rsidR="000E26A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-00 доб. 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36-705, </w:t>
      </w:r>
      <w:r w:rsidR="00FA156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55-381,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55-463.</w:t>
      </w:r>
    </w:p>
    <w:p w14:paraId="17DB1C90" w14:textId="620DC28E" w:rsidR="00536A8E" w:rsidRDefault="00536A8E" w:rsidP="003D4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Москвы.</w:t>
      </w:r>
    </w:p>
    <w:p w14:paraId="4BE37164" w14:textId="77777777" w:rsidR="007E7CEA" w:rsidRDefault="007E7CEA" w:rsidP="007E7C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00246" w14:textId="77777777" w:rsidR="009B460A" w:rsidRDefault="009B460A" w:rsidP="008D3740">
      <w:pPr>
        <w:spacing w:after="0" w:line="240" w:lineRule="auto"/>
      </w:pPr>
      <w:r>
        <w:separator/>
      </w:r>
    </w:p>
  </w:endnote>
  <w:endnote w:type="continuationSeparator" w:id="0">
    <w:p w14:paraId="4B2EA152" w14:textId="77777777" w:rsidR="009B460A" w:rsidRDefault="009B460A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AE608" w14:textId="77777777" w:rsidR="009B460A" w:rsidRDefault="009B460A" w:rsidP="008D3740">
      <w:pPr>
        <w:spacing w:after="0" w:line="240" w:lineRule="auto"/>
      </w:pPr>
      <w:r>
        <w:separator/>
      </w:r>
    </w:p>
  </w:footnote>
  <w:footnote w:type="continuationSeparator" w:id="0">
    <w:p w14:paraId="6459F326" w14:textId="77777777" w:rsidR="009B460A" w:rsidRDefault="009B460A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5E87"/>
    <w:rsid w:val="000F7AFC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1667"/>
    <w:rsid w:val="001855EE"/>
    <w:rsid w:val="00186086"/>
    <w:rsid w:val="0019388C"/>
    <w:rsid w:val="00194371"/>
    <w:rsid w:val="001953C2"/>
    <w:rsid w:val="0019575B"/>
    <w:rsid w:val="001A308C"/>
    <w:rsid w:val="001A35F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2696"/>
    <w:rsid w:val="001E2C56"/>
    <w:rsid w:val="001E3D1F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77DE"/>
    <w:rsid w:val="002C7ADC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639A"/>
    <w:rsid w:val="00386CD0"/>
    <w:rsid w:val="00387657"/>
    <w:rsid w:val="00394432"/>
    <w:rsid w:val="003954F5"/>
    <w:rsid w:val="00395AED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2F1B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579AF"/>
    <w:rsid w:val="006675F5"/>
    <w:rsid w:val="00667CBA"/>
    <w:rsid w:val="00672B63"/>
    <w:rsid w:val="00673954"/>
    <w:rsid w:val="00675D6B"/>
    <w:rsid w:val="006829AF"/>
    <w:rsid w:val="0068652A"/>
    <w:rsid w:val="00690A35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06E8D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60A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0A20"/>
    <w:rsid w:val="00A020CF"/>
    <w:rsid w:val="00A0232C"/>
    <w:rsid w:val="00A061DD"/>
    <w:rsid w:val="00A10878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12580"/>
    <w:rsid w:val="00B14744"/>
    <w:rsid w:val="00B1485A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10B6E"/>
    <w:rsid w:val="00C11599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2B20"/>
    <w:rsid w:val="00D94558"/>
    <w:rsid w:val="00DA63A5"/>
    <w:rsid w:val="00DB3155"/>
    <w:rsid w:val="00DB4DDF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35E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2022-12-28T06:51:00Z</cp:lastPrinted>
  <dcterms:created xsi:type="dcterms:W3CDTF">2025-08-27T13:37:00Z</dcterms:created>
  <dcterms:modified xsi:type="dcterms:W3CDTF">2025-08-27T13:37:00Z</dcterms:modified>
</cp:coreProperties>
</file>